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9C" w:rsidRDefault="00FE1D9E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bookmarkStart w:id="0" w:name="_Toc289083051"/>
      <w:r w:rsidRPr="000E75B0">
        <w:rPr>
          <w:i w:val="0"/>
          <w:color w:val="1D1B11" w:themeColor="background2" w:themeShade="1A"/>
          <w:sz w:val="24"/>
          <w:szCs w:val="24"/>
        </w:rPr>
        <w:t xml:space="preserve">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           </w:t>
      </w: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57419C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</w:p>
    <w:p w:rsidR="00361410" w:rsidRPr="000E75B0" w:rsidRDefault="0057419C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r>
        <w:rPr>
          <w:i w:val="0"/>
          <w:color w:val="1D1B11" w:themeColor="background2" w:themeShade="1A"/>
          <w:sz w:val="24"/>
          <w:szCs w:val="24"/>
        </w:rPr>
        <w:t xml:space="preserve">           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</w:t>
      </w:r>
      <w:r w:rsidR="00C11D3A" w:rsidRPr="000E75B0">
        <w:rPr>
          <w:i w:val="0"/>
          <w:sz w:val="24"/>
          <w:szCs w:val="24"/>
        </w:rPr>
        <w:t>OI.I.261.</w:t>
      </w:r>
      <w:r w:rsidR="00933F91">
        <w:rPr>
          <w:i w:val="0"/>
          <w:sz w:val="24"/>
          <w:szCs w:val="24"/>
        </w:rPr>
        <w:t>2.</w:t>
      </w:r>
      <w:r w:rsidR="000463C6">
        <w:rPr>
          <w:i w:val="0"/>
          <w:sz w:val="24"/>
          <w:szCs w:val="24"/>
        </w:rPr>
        <w:t>46</w:t>
      </w:r>
      <w:r w:rsidR="009E1CB0" w:rsidRPr="000E75B0">
        <w:rPr>
          <w:i w:val="0"/>
          <w:sz w:val="24"/>
          <w:szCs w:val="24"/>
        </w:rPr>
        <w:t>.20</w:t>
      </w:r>
      <w:r w:rsidR="00933F91">
        <w:rPr>
          <w:i w:val="0"/>
          <w:sz w:val="24"/>
          <w:szCs w:val="24"/>
        </w:rPr>
        <w:t>22</w:t>
      </w:r>
      <w:r w:rsidR="009E1CB0" w:rsidRPr="000E75B0">
        <w:rPr>
          <w:i w:val="0"/>
          <w:sz w:val="24"/>
          <w:szCs w:val="24"/>
        </w:rPr>
        <w:t>.</w:t>
      </w:r>
      <w:proofErr w:type="gramStart"/>
      <w:r w:rsidR="009E1CB0" w:rsidRPr="000E75B0">
        <w:rPr>
          <w:i w:val="0"/>
          <w:sz w:val="24"/>
          <w:szCs w:val="24"/>
        </w:rPr>
        <w:t>IW</w:t>
      </w:r>
      <w:r w:rsidR="009E1CB0">
        <w:rPr>
          <w:i w:val="0"/>
          <w:sz w:val="24"/>
          <w:szCs w:val="24"/>
        </w:rPr>
        <w:t xml:space="preserve">                                        </w:t>
      </w:r>
      <w:r w:rsidR="009E1CB0" w:rsidRPr="000E75B0">
        <w:rPr>
          <w:i w:val="0"/>
          <w:sz w:val="24"/>
          <w:szCs w:val="24"/>
        </w:rPr>
        <w:t xml:space="preserve">          </w:t>
      </w:r>
      <w:proofErr w:type="gramEnd"/>
      <w:r w:rsidR="009E1CB0" w:rsidRPr="000E75B0">
        <w:rPr>
          <w:i w:val="0"/>
          <w:sz w:val="24"/>
          <w:szCs w:val="24"/>
        </w:rPr>
        <w:t xml:space="preserve">   </w:t>
      </w:r>
      <w:r w:rsidR="00933F91">
        <w:rPr>
          <w:i w:val="0"/>
          <w:sz w:val="24"/>
          <w:szCs w:val="24"/>
        </w:rPr>
        <w:t xml:space="preserve">              </w:t>
      </w:r>
      <w:r w:rsidR="009E1CB0" w:rsidRPr="000E75B0">
        <w:rPr>
          <w:i w:val="0"/>
          <w:sz w:val="24"/>
          <w:szCs w:val="24"/>
        </w:rPr>
        <w:t xml:space="preserve"> </w:t>
      </w:r>
      <w:r w:rsidR="00B86F97">
        <w:rPr>
          <w:i w:val="0"/>
          <w:sz w:val="24"/>
          <w:szCs w:val="24"/>
        </w:rPr>
        <w:t xml:space="preserve">   </w:t>
      </w:r>
      <w:r w:rsidR="009E1CB0" w:rsidRPr="000E75B0">
        <w:rPr>
          <w:i w:val="0"/>
          <w:sz w:val="24"/>
          <w:szCs w:val="24"/>
        </w:rPr>
        <w:t xml:space="preserve">ZAŁĄCZNIK NR </w:t>
      </w:r>
      <w:r w:rsidR="00432FD8">
        <w:rPr>
          <w:i w:val="0"/>
          <w:sz w:val="24"/>
          <w:szCs w:val="24"/>
        </w:rPr>
        <w:t>4</w:t>
      </w:r>
      <w:r w:rsidR="00E62D68">
        <w:rPr>
          <w:i w:val="0"/>
          <w:sz w:val="24"/>
          <w:szCs w:val="24"/>
        </w:rPr>
        <w:t xml:space="preserve"> </w:t>
      </w:r>
      <w:bookmarkEnd w:id="0"/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B86F97" w:rsidRDefault="00B86F97" w:rsidP="00361410">
      <w:pPr>
        <w:spacing w:line="360" w:lineRule="auto"/>
        <w:jc w:val="both"/>
        <w:rPr>
          <w:color w:val="1D1B11" w:themeColor="background2" w:themeShade="1A"/>
        </w:rPr>
      </w:pPr>
      <w:bookmarkStart w:id="1" w:name="_GoBack"/>
      <w:bookmarkEnd w:id="1"/>
    </w:p>
    <w:p w:rsidR="00361410" w:rsidRPr="00C3099D" w:rsidRDefault="00361410" w:rsidP="00361410">
      <w:pPr>
        <w:spacing w:line="360" w:lineRule="auto"/>
        <w:jc w:val="both"/>
        <w:rPr>
          <w:color w:val="1D1B11" w:themeColor="background2" w:themeShade="1A"/>
        </w:rPr>
      </w:pPr>
      <w:r w:rsidRPr="00C3099D">
        <w:rPr>
          <w:color w:val="1D1B11" w:themeColor="background2" w:themeShade="1A"/>
        </w:rPr>
        <w:t>______________________________</w:t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587AFB" w:rsidRPr="00C3099D">
        <w:rPr>
          <w:color w:val="1D1B11" w:themeColor="background2" w:themeShade="1A"/>
        </w:rPr>
        <w:tab/>
      </w:r>
    </w:p>
    <w:p w:rsidR="00361410" w:rsidRDefault="0036141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  <w:r w:rsidRPr="00C3099D">
        <w:rPr>
          <w:rFonts w:cs="Arial"/>
          <w:color w:val="1D1B11" w:themeColor="background2" w:themeShade="1A"/>
        </w:rPr>
        <w:t xml:space="preserve">             </w:t>
      </w:r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>pieczęć Wykonawcy</w:t>
      </w:r>
    </w:p>
    <w:p w:rsidR="009E1CB0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</w:p>
    <w:p w:rsidR="009E1CB0" w:rsidRPr="0000388E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CB28BB" w:rsidRPr="0000388E" w:rsidRDefault="00361410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WYKAZ </w:t>
      </w:r>
      <w:r w:rsidR="000463C6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OSÓB</w:t>
      </w:r>
    </w:p>
    <w:tbl>
      <w:tblPr>
        <w:tblW w:w="936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4084"/>
        <w:gridCol w:w="1191"/>
        <w:gridCol w:w="1702"/>
      </w:tblGrid>
      <w:tr w:rsidR="00B86F97" w:rsidTr="00B86F97">
        <w:trPr>
          <w:trHeight w:val="1263"/>
        </w:trPr>
        <w:tc>
          <w:tcPr>
            <w:tcW w:w="2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Imię </w:t>
            </w:r>
          </w:p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</w:t>
            </w:r>
            <w:proofErr w:type="gramEnd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nazwisko</w:t>
            </w:r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wykształcenie</w:t>
            </w:r>
            <w:proofErr w:type="gramEnd"/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0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Opis doświadczenia wraz z zakresem wykonywanych czynności</w:t>
            </w:r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oraz</w:t>
            </w:r>
            <w:proofErr w:type="gramEnd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termin realizacji monitoringu</w:t>
            </w:r>
          </w:p>
        </w:tc>
        <w:tc>
          <w:tcPr>
            <w:tcW w:w="11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Kod siedliska przyrodniczego, nazwa terenu cennego przyrodniczo 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i</w:t>
            </w:r>
            <w:proofErr w:type="gramEnd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podlegającego ochronie</w:t>
            </w:r>
          </w:p>
        </w:tc>
        <w:tc>
          <w:tcPr>
            <w:tcW w:w="17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B86F97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spell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Zlecenio</w:t>
            </w:r>
            <w:proofErr w:type="spellEnd"/>
            <w:r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-</w:t>
            </w:r>
          </w:p>
          <w:p w:rsidR="00B86F97" w:rsidRPr="002148EA" w:rsidRDefault="00B86F97" w:rsidP="002148EA">
            <w:pPr>
              <w:spacing w:before="0" w:after="0"/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</w:pPr>
            <w:proofErr w:type="gramStart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>dawca</w:t>
            </w:r>
            <w:proofErr w:type="gramEnd"/>
            <w:r w:rsidRPr="002148EA">
              <w:rPr>
                <w:rFonts w:cs="Arial"/>
                <w:b/>
                <w:color w:val="0F243E" w:themeColor="text2" w:themeShade="80"/>
                <w:sz w:val="18"/>
                <w:szCs w:val="18"/>
                <w:lang w:eastAsia="en-US"/>
              </w:rPr>
              <w:t xml:space="preserve"> – adres, numer telefonu</w:t>
            </w:r>
          </w:p>
        </w:tc>
      </w:tr>
      <w:tr w:rsidR="00B86F97" w:rsidTr="00B86F97">
        <w:trPr>
          <w:trHeight w:val="584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</w:tr>
      <w:tr w:rsidR="00B86F97" w:rsidTr="00B86F97">
        <w:trPr>
          <w:trHeight w:val="584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F97" w:rsidRDefault="00B86F97" w:rsidP="00B35587">
            <w:pPr>
              <w:spacing w:line="360" w:lineRule="auto"/>
              <w:jc w:val="both"/>
              <w:rPr>
                <w:color w:val="0F243E" w:themeColor="text2" w:themeShade="80"/>
                <w:lang w:eastAsia="en-US"/>
              </w:rPr>
            </w:pPr>
          </w:p>
        </w:tc>
      </w:tr>
    </w:tbl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Pr="0000388E">
        <w:rPr>
          <w:color w:val="0F243E" w:themeColor="text2" w:themeShade="80"/>
        </w:rPr>
        <w:t xml:space="preserve"> </w:t>
      </w:r>
      <w:r w:rsidR="0036141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="009E1CB0" w:rsidRPr="0000388E">
        <w:rPr>
          <w:color w:val="0F243E" w:themeColor="text2" w:themeShade="80"/>
        </w:rPr>
        <w:tab/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E62D68">
        <w:rPr>
          <w:rFonts w:cs="Arial"/>
          <w:b/>
          <w:color w:val="FF0000"/>
          <w:sz w:val="22"/>
          <w:szCs w:val="22"/>
        </w:rPr>
        <w:t>*</w:t>
      </w:r>
      <w:r w:rsidRPr="00E62D68">
        <w:rPr>
          <w:rFonts w:cs="Arial"/>
          <w:sz w:val="18"/>
          <w:szCs w:val="18"/>
        </w:rPr>
        <w:t xml:space="preserve"> </w:t>
      </w:r>
      <w:r w:rsidRPr="00255D41">
        <w:rPr>
          <w:rFonts w:cs="Arial"/>
          <w:sz w:val="18"/>
          <w:szCs w:val="18"/>
        </w:rPr>
        <w:t>Wykonawca powinien wskazać, na jakiej podstawie dysponuje lub będzie dysponował osobami wskazanymi do realizacji zamówienia (np. pracownik wykonawcy, zleceniobiorca na podstawie umowy cywilno-prawnej albo potencjał podmiotu trzeciego</w:t>
      </w:r>
      <w:r>
        <w:rPr>
          <w:rFonts w:cs="Arial"/>
          <w:sz w:val="18"/>
          <w:szCs w:val="18"/>
        </w:rPr>
        <w:t>)</w:t>
      </w: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933F91" w:rsidP="00933F91">
      <w:pPr>
        <w:spacing w:before="0" w:after="0" w:line="276" w:lineRule="auto"/>
        <w:jc w:val="both"/>
        <w:rPr>
          <w:color w:val="0F243E" w:themeColor="text2" w:themeShade="80"/>
        </w:rPr>
      </w:pPr>
    </w:p>
    <w:p w:rsidR="00933F91" w:rsidRDefault="008A76A4" w:rsidP="00933F91">
      <w:pPr>
        <w:spacing w:before="0" w:after="0" w:line="276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>……………………………………………………</w:t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</w:p>
    <w:p w:rsidR="009E1CB0" w:rsidRDefault="009E1CB0" w:rsidP="00933F91">
      <w:pPr>
        <w:spacing w:before="0" w:after="0" w:line="276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  <w:r w:rsidRPr="0000388E">
        <w:rPr>
          <w:rFonts w:cs="Arial"/>
          <w:i/>
          <w:iCs/>
          <w:color w:val="0F243E" w:themeColor="text2" w:themeShade="80"/>
          <w:sz w:val="22"/>
          <w:szCs w:val="22"/>
        </w:rPr>
        <w:t>miejscowość, data</w:t>
      </w:r>
    </w:p>
    <w:p w:rsidR="00933F91" w:rsidRDefault="00933F91" w:rsidP="00361410">
      <w:pPr>
        <w:spacing w:line="360" w:lineRule="auto"/>
        <w:jc w:val="both"/>
        <w:rPr>
          <w:rFonts w:cs="Arial"/>
          <w:i/>
          <w:iCs/>
          <w:color w:val="0F243E" w:themeColor="text2" w:themeShade="80"/>
          <w:sz w:val="22"/>
          <w:szCs w:val="22"/>
        </w:rPr>
      </w:pPr>
    </w:p>
    <w:p w:rsidR="00933F91" w:rsidRPr="0000388E" w:rsidRDefault="00933F91" w:rsidP="00361410">
      <w:pPr>
        <w:spacing w:line="360" w:lineRule="auto"/>
        <w:jc w:val="both"/>
        <w:rPr>
          <w:color w:val="0F243E" w:themeColor="text2" w:themeShade="80"/>
        </w:rPr>
      </w:pPr>
    </w:p>
    <w:p w:rsidR="00933F91" w:rsidRDefault="00587AFB" w:rsidP="00933F91">
      <w:pPr>
        <w:spacing w:before="0" w:after="0"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00388E">
        <w:rPr>
          <w:color w:val="0F243E" w:themeColor="text2" w:themeShade="80"/>
        </w:rPr>
        <w:t>_______________________________</w:t>
      </w:r>
      <w:r w:rsidRPr="0000388E">
        <w:rPr>
          <w:color w:val="0F243E" w:themeColor="text2" w:themeShade="80"/>
        </w:rPr>
        <w:tab/>
      </w:r>
    </w:p>
    <w:p w:rsidR="00ED5704" w:rsidRPr="00933F91" w:rsidRDefault="00361410" w:rsidP="00933F91">
      <w:pPr>
        <w:spacing w:before="0" w:after="0" w:line="360" w:lineRule="auto"/>
        <w:jc w:val="both"/>
        <w:rPr>
          <w:color w:val="0F243E" w:themeColor="text2" w:themeShade="80"/>
          <w:sz w:val="20"/>
          <w:szCs w:val="20"/>
        </w:rPr>
      </w:pPr>
      <w:r w:rsidRPr="00933F91">
        <w:rPr>
          <w:rFonts w:cs="Arial"/>
          <w:i/>
          <w:iCs/>
          <w:color w:val="0F243E" w:themeColor="text2" w:themeShade="80"/>
          <w:sz w:val="20"/>
          <w:szCs w:val="20"/>
        </w:rPr>
        <w:t>podpis, pieczęć Wykonawcy</w:t>
      </w:r>
    </w:p>
    <w:sectPr w:rsidR="00ED5704" w:rsidRPr="00933F91" w:rsidSect="0057419C">
      <w:pgSz w:w="11906" w:h="16838"/>
      <w:pgMar w:top="284" w:right="127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7E" w:rsidRDefault="009C3E7E" w:rsidP="00610752">
      <w:pPr>
        <w:spacing w:before="0" w:after="0"/>
      </w:pPr>
      <w:r>
        <w:separator/>
      </w:r>
    </w:p>
  </w:endnote>
  <w:endnote w:type="continuationSeparator" w:id="0">
    <w:p w:rsidR="009C3E7E" w:rsidRDefault="009C3E7E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7E" w:rsidRDefault="009C3E7E" w:rsidP="00610752">
      <w:pPr>
        <w:spacing w:before="0" w:after="0"/>
      </w:pPr>
      <w:r>
        <w:separator/>
      </w:r>
    </w:p>
  </w:footnote>
  <w:footnote w:type="continuationSeparator" w:id="0">
    <w:p w:rsidR="009C3E7E" w:rsidRDefault="009C3E7E" w:rsidP="00610752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0388E"/>
    <w:rsid w:val="000463C6"/>
    <w:rsid w:val="000D3F3F"/>
    <w:rsid w:val="000E75B0"/>
    <w:rsid w:val="00143D1E"/>
    <w:rsid w:val="001832E9"/>
    <w:rsid w:val="00203D70"/>
    <w:rsid w:val="002148EA"/>
    <w:rsid w:val="00220617"/>
    <w:rsid w:val="002504E1"/>
    <w:rsid w:val="00354B25"/>
    <w:rsid w:val="00361410"/>
    <w:rsid w:val="00366B4F"/>
    <w:rsid w:val="004229F0"/>
    <w:rsid w:val="00432FD8"/>
    <w:rsid w:val="004828C5"/>
    <w:rsid w:val="00505A31"/>
    <w:rsid w:val="005103B7"/>
    <w:rsid w:val="0057419C"/>
    <w:rsid w:val="00587AFB"/>
    <w:rsid w:val="005C53EA"/>
    <w:rsid w:val="005F0ADD"/>
    <w:rsid w:val="005F26A2"/>
    <w:rsid w:val="00610752"/>
    <w:rsid w:val="008413F9"/>
    <w:rsid w:val="00845A89"/>
    <w:rsid w:val="00893E4F"/>
    <w:rsid w:val="008A66D2"/>
    <w:rsid w:val="008A76A4"/>
    <w:rsid w:val="008D63EB"/>
    <w:rsid w:val="0092087E"/>
    <w:rsid w:val="00933F91"/>
    <w:rsid w:val="0093780D"/>
    <w:rsid w:val="00976719"/>
    <w:rsid w:val="00980F50"/>
    <w:rsid w:val="009C3E7E"/>
    <w:rsid w:val="009E1CB0"/>
    <w:rsid w:val="009E593A"/>
    <w:rsid w:val="009E78D2"/>
    <w:rsid w:val="00AD73C9"/>
    <w:rsid w:val="00B14338"/>
    <w:rsid w:val="00B86F97"/>
    <w:rsid w:val="00C11D3A"/>
    <w:rsid w:val="00C24793"/>
    <w:rsid w:val="00C247E1"/>
    <w:rsid w:val="00C3099D"/>
    <w:rsid w:val="00C738E9"/>
    <w:rsid w:val="00CB28BB"/>
    <w:rsid w:val="00CF7380"/>
    <w:rsid w:val="00D409FA"/>
    <w:rsid w:val="00D8107F"/>
    <w:rsid w:val="00DA525E"/>
    <w:rsid w:val="00E340D5"/>
    <w:rsid w:val="00E41ED9"/>
    <w:rsid w:val="00E62D68"/>
    <w:rsid w:val="00E948B0"/>
    <w:rsid w:val="00EA05D6"/>
    <w:rsid w:val="00ED5704"/>
    <w:rsid w:val="00F26CBB"/>
    <w:rsid w:val="00F30193"/>
    <w:rsid w:val="00F575A4"/>
    <w:rsid w:val="00FA5B11"/>
    <w:rsid w:val="00FB001F"/>
    <w:rsid w:val="00FB6B5E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RYS,L1"/>
    <w:basedOn w:val="Normalny"/>
    <w:link w:val="AkapitzlistZnak"/>
    <w:uiPriority w:val="34"/>
    <w:qFormat/>
    <w:rsid w:val="00E62D68"/>
    <w:pPr>
      <w:spacing w:before="0" w:after="0"/>
      <w:ind w:left="720"/>
      <w:jc w:val="left"/>
    </w:pPr>
    <w:rPr>
      <w:rFonts w:ascii="Times New Roman" w:hAnsi="Times New Roman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E62D6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10</cp:revision>
  <cp:lastPrinted>2018-02-15T13:04:00Z</cp:lastPrinted>
  <dcterms:created xsi:type="dcterms:W3CDTF">2022-05-06T07:15:00Z</dcterms:created>
  <dcterms:modified xsi:type="dcterms:W3CDTF">2022-09-14T09:37:00Z</dcterms:modified>
</cp:coreProperties>
</file>